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118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51136" cy="95097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136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20" w:bottom="280" w:left="440" w:right="280"/>
        </w:sect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8"/>
        <w:gridCol w:w="5024"/>
      </w:tblGrid>
      <w:tr>
        <w:trPr>
          <w:trHeight w:val="1375" w:hRule="atLeast"/>
        </w:trPr>
        <w:tc>
          <w:tcPr>
            <w:tcW w:w="462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Принято: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«ДШИ»</w:t>
            </w:r>
          </w:p>
          <w:p>
            <w:pPr>
              <w:pStyle w:val="TableParagraph"/>
              <w:tabs>
                <w:tab w:pos="703" w:val="left" w:leader="none"/>
                <w:tab w:pos="2105" w:val="left" w:leader="none"/>
                <w:tab w:pos="3002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5024" w:type="dxa"/>
          </w:tcPr>
          <w:p>
            <w:pPr>
              <w:pStyle w:val="TableParagraph"/>
              <w:spacing w:line="220" w:lineRule="exact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УТВЕРЖДАЮ:</w:t>
            </w:r>
          </w:p>
          <w:p>
            <w:pPr>
              <w:pStyle w:val="TableParagraph"/>
              <w:ind w:left="3293" w:right="187" w:firstLine="715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«ДШИ»</w:t>
            </w:r>
          </w:p>
          <w:p>
            <w:pPr>
              <w:pStyle w:val="TableParagraph"/>
              <w:tabs>
                <w:tab w:pos="3594" w:val="left" w:leader="none"/>
              </w:tabs>
              <w:spacing w:before="1"/>
              <w:ind w:left="1492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Е.Б.Шуравина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2039" w:val="left" w:leader="none"/>
                <w:tab w:pos="3940" w:val="left" w:leader="none"/>
                <w:tab w:pos="4687" w:val="left" w:leader="none"/>
              </w:tabs>
              <w:spacing w:line="213" w:lineRule="exact"/>
              <w:ind w:left="1636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</w:tr>
    </w:tbl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11"/>
        <w:ind w:left="0" w:firstLine="0"/>
        <w:rPr>
          <w:sz w:val="15"/>
        </w:rPr>
      </w:pPr>
    </w:p>
    <w:p>
      <w:pPr>
        <w:pStyle w:val="Heading1"/>
        <w:spacing w:line="240" w:lineRule="auto" w:before="90"/>
        <w:ind w:left="2275" w:right="1586"/>
        <w:jc w:val="center"/>
      </w:pPr>
      <w:r>
        <w:rPr/>
        <w:t>ИНСТРУКЦИЯ</w:t>
      </w:r>
      <w:r>
        <w:rPr>
          <w:spacing w:val="-3"/>
        </w:rPr>
        <w:t> </w:t>
      </w:r>
      <w:r>
        <w:rPr/>
        <w:t>№3</w:t>
      </w:r>
    </w:p>
    <w:p>
      <w:pPr>
        <w:spacing w:before="2"/>
        <w:ind w:left="2277" w:right="1586" w:firstLine="0"/>
        <w:jc w:val="center"/>
        <w:rPr>
          <w:b/>
          <w:sz w:val="24"/>
        </w:rPr>
      </w:pPr>
      <w:r>
        <w:rPr>
          <w:b/>
          <w:sz w:val="24"/>
        </w:rPr>
        <w:t>по правилам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учащихся в помещении библиотеки</w:t>
      </w:r>
    </w:p>
    <w:p>
      <w:pPr>
        <w:pStyle w:val="BodyText"/>
        <w:spacing w:line="240" w:lineRule="auto"/>
        <w:ind w:left="0" w:firstLine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1476" w:val="left" w:leader="none"/>
        </w:tabs>
        <w:spacing w:line="273" w:lineRule="exact" w:before="0" w:after="0"/>
        <w:ind w:left="1475" w:right="0" w:hanging="217"/>
        <w:jc w:val="left"/>
      </w:pPr>
      <w:r>
        <w:rPr/>
        <w:t>Общие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2" w:lineRule="auto" w:before="0" w:after="0"/>
        <w:ind w:left="1259" w:right="783" w:firstLine="0"/>
        <w:jc w:val="left"/>
        <w:rPr>
          <w:sz w:val="24"/>
        </w:rPr>
      </w:pPr>
      <w:r>
        <w:rPr>
          <w:sz w:val="24"/>
        </w:rPr>
        <w:t>Соблюдение данной инструкции обязательно для всех обучающихся, занимающихся в</w:t>
      </w:r>
      <w:r>
        <w:rPr>
          <w:spacing w:val="-57"/>
          <w:sz w:val="24"/>
        </w:rPr>
        <w:t> </w:t>
      </w:r>
      <w:r>
        <w:rPr>
          <w:sz w:val="24"/>
        </w:rPr>
        <w:t>библиотеке.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2" w:lineRule="auto" w:before="0" w:after="0"/>
        <w:ind w:left="1259" w:right="1384" w:firstLine="0"/>
        <w:jc w:val="left"/>
        <w:rPr>
          <w:sz w:val="24"/>
        </w:rPr>
      </w:pPr>
      <w:r>
        <w:rPr>
          <w:sz w:val="24"/>
        </w:rPr>
        <w:t>Спокойно, не торопясь, соблюдая дисциплину и порядок, входить и выходить из</w:t>
      </w:r>
      <w:r>
        <w:rPr>
          <w:spacing w:val="-57"/>
          <w:sz w:val="24"/>
        </w:rPr>
        <w:t> </w:t>
      </w:r>
      <w:r>
        <w:rPr>
          <w:sz w:val="24"/>
        </w:rPr>
        <w:t>библиотеки.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1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загромождать</w:t>
      </w:r>
      <w:r>
        <w:rPr>
          <w:spacing w:val="-3"/>
          <w:sz w:val="24"/>
        </w:rPr>
        <w:t> </w:t>
      </w:r>
      <w:r>
        <w:rPr>
          <w:sz w:val="24"/>
        </w:rPr>
        <w:t>проходы</w:t>
      </w:r>
      <w:r>
        <w:rPr>
          <w:spacing w:val="-6"/>
          <w:sz w:val="24"/>
        </w:rPr>
        <w:t> </w:t>
      </w:r>
      <w:r>
        <w:rPr>
          <w:sz w:val="24"/>
        </w:rPr>
        <w:t>сумками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портфелями.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включать</w:t>
      </w:r>
      <w:r>
        <w:rPr>
          <w:spacing w:val="1"/>
          <w:sz w:val="24"/>
        </w:rPr>
        <w:t> </w:t>
      </w:r>
      <w:r>
        <w:rPr>
          <w:sz w:val="24"/>
        </w:rPr>
        <w:t>электроосвещение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2"/>
        </w:rPr>
        <w:t>технические</w:t>
      </w:r>
      <w:r>
        <w:rPr>
          <w:spacing w:val="-7"/>
          <w:sz w:val="22"/>
        </w:rPr>
        <w:t> </w:t>
      </w:r>
      <w:r>
        <w:rPr>
          <w:sz w:val="22"/>
        </w:rPr>
        <w:t>средства</w:t>
      </w:r>
      <w:r>
        <w:rPr>
          <w:spacing w:val="3"/>
          <w:sz w:val="22"/>
        </w:rPr>
        <w:t> </w:t>
      </w:r>
      <w:r>
        <w:rPr>
          <w:sz w:val="22"/>
        </w:rPr>
        <w:t>обучения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7"/>
          <w:sz w:val="22"/>
        </w:rPr>
        <w:t> </w:t>
      </w:r>
      <w:r>
        <w:rPr>
          <w:sz w:val="22"/>
        </w:rPr>
        <w:t>ТСО)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открывать</w:t>
      </w:r>
      <w:r>
        <w:rPr>
          <w:spacing w:val="-2"/>
          <w:sz w:val="24"/>
        </w:rPr>
        <w:t> </w:t>
      </w:r>
      <w:r>
        <w:rPr>
          <w:sz w:val="24"/>
        </w:rPr>
        <w:t>форточки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окна.</w:t>
      </w:r>
    </w:p>
    <w:p>
      <w:pPr>
        <w:pStyle w:val="ListParagraph"/>
        <w:numPr>
          <w:ilvl w:val="1"/>
          <w:numId w:val="1"/>
        </w:numPr>
        <w:tabs>
          <w:tab w:pos="1505" w:val="left" w:leader="none"/>
        </w:tabs>
        <w:spacing w:line="275" w:lineRule="exact" w:before="0" w:after="0"/>
        <w:ind w:left="1504" w:right="0" w:hanging="246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передвигать</w:t>
      </w:r>
      <w:r>
        <w:rPr>
          <w:spacing w:val="-3"/>
          <w:sz w:val="24"/>
        </w:rPr>
        <w:t> </w:t>
      </w:r>
      <w:r>
        <w:rPr>
          <w:sz w:val="24"/>
        </w:rPr>
        <w:t>столы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стулья.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трогать</w:t>
      </w:r>
      <w:r>
        <w:rPr>
          <w:spacing w:val="-3"/>
          <w:sz w:val="24"/>
        </w:rPr>
        <w:t> </w:t>
      </w:r>
      <w:r>
        <w:rPr>
          <w:sz w:val="24"/>
        </w:rPr>
        <w:t>руками</w:t>
      </w:r>
      <w:r>
        <w:rPr>
          <w:spacing w:val="-1"/>
          <w:sz w:val="24"/>
        </w:rPr>
        <w:t> </w:t>
      </w:r>
      <w:r>
        <w:rPr>
          <w:sz w:val="24"/>
        </w:rPr>
        <w:t>электрические</w:t>
      </w:r>
      <w:r>
        <w:rPr>
          <w:spacing w:val="-2"/>
          <w:sz w:val="24"/>
        </w:rPr>
        <w:t> </w:t>
      </w:r>
      <w:r>
        <w:rPr>
          <w:sz w:val="24"/>
        </w:rPr>
        <w:t>розетки.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Травмоопасность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кабинете:</w:t>
      </w:r>
    </w:p>
    <w:p>
      <w:pPr>
        <w:pStyle w:val="BodyText"/>
        <w:spacing w:line="242" w:lineRule="auto"/>
        <w:ind w:left="1259" w:right="6376" w:firstLine="0"/>
      </w:pPr>
      <w:r>
        <w:rPr/>
        <w:t>при включении электроосвещения</w:t>
      </w:r>
      <w:r>
        <w:rPr>
          <w:spacing w:val="-57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включении</w:t>
      </w:r>
      <w:r>
        <w:rPr>
          <w:spacing w:val="-3"/>
        </w:rPr>
        <w:t> </w:t>
      </w:r>
      <w:r>
        <w:rPr/>
        <w:t>приборов</w:t>
      </w:r>
      <w:r>
        <w:rPr>
          <w:spacing w:val="-2"/>
        </w:rPr>
        <w:t> </w:t>
      </w:r>
      <w:r>
        <w:rPr/>
        <w:t>ТСО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2" w:lineRule="auto" w:before="0" w:after="0"/>
        <w:ind w:left="1259" w:right="1204" w:firstLine="0"/>
        <w:jc w:val="left"/>
        <w:rPr>
          <w:sz w:val="24"/>
        </w:rPr>
      </w:pPr>
      <w:r>
        <w:rPr>
          <w:sz w:val="24"/>
        </w:rPr>
        <w:t>Не приносить на занятия посторонние, ненужные предметы, чтобы не отвлекаться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травмировать</w:t>
      </w:r>
      <w:r>
        <w:rPr>
          <w:spacing w:val="3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товарищей.</w:t>
      </w:r>
    </w:p>
    <w:p>
      <w:pPr>
        <w:pStyle w:val="ListParagraph"/>
        <w:numPr>
          <w:ilvl w:val="1"/>
          <w:numId w:val="1"/>
        </w:numPr>
        <w:tabs>
          <w:tab w:pos="1625" w:val="left" w:leader="none"/>
        </w:tabs>
        <w:spacing w:line="271" w:lineRule="exact" w:before="0" w:after="0"/>
        <w:ind w:left="1625" w:right="0" w:hanging="366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садиться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трубы и радиаторы</w:t>
      </w:r>
      <w:r>
        <w:rPr>
          <w:spacing w:val="-4"/>
          <w:sz w:val="24"/>
        </w:rPr>
        <w:t> </w:t>
      </w:r>
      <w:r>
        <w:rPr>
          <w:sz w:val="24"/>
        </w:rPr>
        <w:t>водяного</w:t>
      </w:r>
      <w:r>
        <w:rPr>
          <w:spacing w:val="-10"/>
          <w:sz w:val="24"/>
        </w:rPr>
        <w:t> </w:t>
      </w:r>
      <w:r>
        <w:rPr>
          <w:sz w:val="24"/>
        </w:rPr>
        <w:t>отопления.</w:t>
      </w:r>
    </w:p>
    <w:p>
      <w:pPr>
        <w:pStyle w:val="Heading1"/>
        <w:numPr>
          <w:ilvl w:val="0"/>
          <w:numId w:val="1"/>
        </w:numPr>
        <w:tabs>
          <w:tab w:pos="1567" w:val="left" w:leader="none"/>
        </w:tabs>
        <w:spacing w:line="272" w:lineRule="exact" w:before="0" w:after="0"/>
        <w:ind w:left="1566" w:right="0" w:hanging="308"/>
        <w:jc w:val="left"/>
      </w:pPr>
      <w:r>
        <w:rPr/>
        <w:t>Требования</w:t>
      </w:r>
      <w:r>
        <w:rPr>
          <w:spacing w:val="-2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началом</w:t>
      </w:r>
      <w:r>
        <w:rPr>
          <w:spacing w:val="-1"/>
        </w:rPr>
        <w:t> </w:t>
      </w:r>
      <w:r>
        <w:rPr/>
        <w:t>занятий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2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открывать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3"/>
          <w:sz w:val="24"/>
        </w:rPr>
        <w:t> </w:t>
      </w:r>
      <w:r>
        <w:rPr>
          <w:sz w:val="24"/>
        </w:rPr>
        <w:t>ключом</w:t>
      </w:r>
      <w:r>
        <w:rPr>
          <w:spacing w:val="-4"/>
          <w:sz w:val="24"/>
        </w:rPr>
        <w:t> </w:t>
      </w:r>
      <w:r>
        <w:rPr>
          <w:sz w:val="24"/>
        </w:rPr>
        <w:t>дверь</w:t>
      </w:r>
      <w:r>
        <w:rPr>
          <w:spacing w:val="-5"/>
          <w:sz w:val="24"/>
        </w:rPr>
        <w:t> </w:t>
      </w:r>
      <w:r>
        <w:rPr>
          <w:sz w:val="24"/>
        </w:rPr>
        <w:t>библиотеки.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2" w:after="0"/>
        <w:ind w:left="1504" w:right="0" w:hanging="245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библиотеку</w:t>
      </w:r>
      <w:r>
        <w:rPr>
          <w:spacing w:val="-10"/>
          <w:sz w:val="24"/>
        </w:rPr>
        <w:t> </w:t>
      </w:r>
      <w:r>
        <w:rPr>
          <w:sz w:val="24"/>
        </w:rPr>
        <w:t>спокойно,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торопясь.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Приготовить</w:t>
      </w:r>
      <w:r>
        <w:rPr>
          <w:spacing w:val="-6"/>
          <w:sz w:val="24"/>
        </w:rPr>
        <w:t> </w:t>
      </w:r>
      <w:r>
        <w:rPr>
          <w:sz w:val="24"/>
        </w:rPr>
        <w:t>учебные</w:t>
      </w:r>
      <w:r>
        <w:rPr>
          <w:spacing w:val="-7"/>
          <w:sz w:val="24"/>
        </w:rPr>
        <w:t> </w:t>
      </w:r>
      <w:r>
        <w:rPr>
          <w:sz w:val="24"/>
        </w:rPr>
        <w:t>принадлежности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записей.</w:t>
      </w: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72" w:lineRule="exact" w:before="7" w:after="0"/>
        <w:ind w:left="1657" w:right="0" w:hanging="399"/>
        <w:jc w:val="left"/>
      </w:pPr>
      <w:r>
        <w:rPr/>
        <w:t>Требования</w:t>
      </w:r>
      <w:r>
        <w:rPr>
          <w:spacing w:val="1"/>
        </w:rPr>
        <w:t> </w:t>
      </w:r>
      <w:r>
        <w:rPr/>
        <w:t>безопасности во</w:t>
      </w:r>
      <w:r>
        <w:rPr>
          <w:spacing w:val="-4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занятий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2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Внимательно слушать</w:t>
      </w:r>
      <w:r>
        <w:rPr>
          <w:spacing w:val="-2"/>
          <w:sz w:val="24"/>
        </w:rPr>
        <w:t> </w:t>
      </w:r>
      <w:r>
        <w:rPr>
          <w:sz w:val="24"/>
        </w:rPr>
        <w:t>объяснения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указания</w:t>
      </w:r>
      <w:r>
        <w:rPr>
          <w:spacing w:val="-3"/>
          <w:sz w:val="24"/>
        </w:rPr>
        <w:t> </w:t>
      </w:r>
      <w:r>
        <w:rPr>
          <w:sz w:val="24"/>
        </w:rPr>
        <w:t>библиотекаря.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5" w:lineRule="exact" w:before="2" w:after="0"/>
        <w:ind w:left="1504" w:right="0" w:hanging="2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> </w:t>
      </w: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дисциплину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посещения</w:t>
      </w:r>
      <w:r>
        <w:rPr>
          <w:spacing w:val="-6"/>
          <w:sz w:val="24"/>
        </w:rPr>
        <w:t> </w:t>
      </w:r>
      <w:r>
        <w:rPr>
          <w:sz w:val="24"/>
        </w:rPr>
        <w:t>библиотеки.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включать самостоятельно</w:t>
      </w:r>
      <w:r>
        <w:rPr>
          <w:spacing w:val="-1"/>
          <w:sz w:val="24"/>
        </w:rPr>
        <w:t> </w:t>
      </w:r>
      <w:r>
        <w:rPr>
          <w:sz w:val="24"/>
        </w:rPr>
        <w:t>приборы</w:t>
      </w:r>
      <w:r>
        <w:rPr>
          <w:spacing w:val="-3"/>
          <w:sz w:val="24"/>
        </w:rPr>
        <w:t> </w:t>
      </w:r>
      <w:r>
        <w:rPr>
          <w:sz w:val="24"/>
        </w:rPr>
        <w:t>ТСО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5" w:lineRule="exact" w:before="3" w:after="0"/>
        <w:ind w:left="1504" w:right="0" w:hanging="245"/>
        <w:jc w:val="left"/>
        <w:rPr>
          <w:sz w:val="24"/>
        </w:rPr>
      </w:pPr>
      <w:r>
        <w:rPr>
          <w:sz w:val="24"/>
        </w:rPr>
        <w:t>Не переносить</w:t>
      </w:r>
      <w:r>
        <w:rPr>
          <w:spacing w:val="-3"/>
          <w:sz w:val="24"/>
        </w:rPr>
        <w:t> </w:t>
      </w:r>
      <w:r>
        <w:rPr>
          <w:sz w:val="24"/>
        </w:rPr>
        <w:t>оборудование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ТСО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4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Всю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9"/>
          <w:sz w:val="24"/>
        </w:rPr>
        <w:t> </w:t>
      </w: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1"/>
          <w:sz w:val="24"/>
        </w:rPr>
        <w:t> </w:t>
      </w:r>
      <w:r>
        <w:rPr>
          <w:sz w:val="24"/>
        </w:rPr>
        <w:t>указания</w:t>
      </w:r>
      <w:r>
        <w:rPr>
          <w:spacing w:val="-1"/>
          <w:sz w:val="24"/>
        </w:rPr>
        <w:t> </w:t>
      </w:r>
      <w:r>
        <w:rPr>
          <w:sz w:val="24"/>
        </w:rPr>
        <w:t>библиотекаря.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> </w:t>
      </w:r>
      <w:r>
        <w:rPr>
          <w:sz w:val="24"/>
        </w:rPr>
        <w:t>чистоту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порядок</w:t>
      </w:r>
      <w:r>
        <w:rPr>
          <w:spacing w:val="-7"/>
          <w:sz w:val="24"/>
        </w:rPr>
        <w:t> </w:t>
      </w:r>
      <w:r>
        <w:rPr>
          <w:sz w:val="24"/>
        </w:rPr>
        <w:t>в помещении</w:t>
      </w:r>
      <w:r>
        <w:rPr>
          <w:spacing w:val="-1"/>
          <w:sz w:val="24"/>
        </w:rPr>
        <w:t> </w:t>
      </w:r>
      <w:r>
        <w:rPr>
          <w:sz w:val="24"/>
        </w:rPr>
        <w:t>библиотеки.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5" w:lineRule="exact" w:before="2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брать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перекладывать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другое</w:t>
      </w:r>
      <w:r>
        <w:rPr>
          <w:spacing w:val="-6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альбомы,</w:t>
      </w:r>
      <w:r>
        <w:rPr>
          <w:spacing w:val="-3"/>
          <w:sz w:val="24"/>
        </w:rPr>
        <w:t> </w:t>
      </w:r>
      <w:r>
        <w:rPr>
          <w:sz w:val="24"/>
        </w:rPr>
        <w:t>книги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 игровых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шуметь,</w:t>
      </w:r>
      <w:r>
        <w:rPr>
          <w:spacing w:val="2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тишину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порядок.</w:t>
      </w:r>
    </w:p>
    <w:p>
      <w:pPr>
        <w:pStyle w:val="Heading1"/>
        <w:numPr>
          <w:ilvl w:val="0"/>
          <w:numId w:val="1"/>
        </w:numPr>
        <w:tabs>
          <w:tab w:pos="1648" w:val="left" w:leader="none"/>
        </w:tabs>
        <w:spacing w:line="272" w:lineRule="exact" w:before="8" w:after="0"/>
        <w:ind w:left="1647" w:right="0" w:hanging="389"/>
        <w:jc w:val="left"/>
      </w:pPr>
      <w:r>
        <w:rPr/>
        <w:t>Требования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аварийных</w:t>
      </w:r>
      <w:r>
        <w:rPr>
          <w:spacing w:val="-4"/>
        </w:rPr>
        <w:t> </w:t>
      </w:r>
      <w:r>
        <w:rPr/>
        <w:t>ситуациях</w:t>
      </w:r>
    </w:p>
    <w:p>
      <w:pPr>
        <w:pStyle w:val="ListParagraph"/>
        <w:numPr>
          <w:ilvl w:val="0"/>
          <w:numId w:val="3"/>
        </w:numPr>
        <w:tabs>
          <w:tab w:pos="1504" w:val="left" w:leader="none"/>
        </w:tabs>
        <w:spacing w:line="242" w:lineRule="auto" w:before="0" w:after="0"/>
        <w:ind w:left="1259" w:right="1402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возникновении</w:t>
      </w:r>
      <w:r>
        <w:rPr>
          <w:spacing w:val="-2"/>
          <w:sz w:val="24"/>
        </w:rPr>
        <w:t> </w:t>
      </w:r>
      <w:r>
        <w:rPr>
          <w:sz w:val="24"/>
        </w:rPr>
        <w:t>аварийных</w:t>
      </w:r>
      <w:r>
        <w:rPr>
          <w:spacing w:val="-8"/>
          <w:sz w:val="24"/>
        </w:rPr>
        <w:t> </w:t>
      </w:r>
      <w:r>
        <w:rPr>
          <w:sz w:val="24"/>
        </w:rPr>
        <w:t>ситуаций</w:t>
      </w:r>
      <w:r>
        <w:rPr>
          <w:spacing w:val="-2"/>
          <w:sz w:val="24"/>
        </w:rPr>
        <w:t> </w:t>
      </w:r>
      <w:r>
        <w:rPr>
          <w:sz w:val="24"/>
        </w:rPr>
        <w:t>(пожар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т.д.),</w:t>
      </w:r>
      <w:r>
        <w:rPr>
          <w:spacing w:val="2"/>
          <w:sz w:val="24"/>
        </w:rPr>
        <w:t> </w:t>
      </w:r>
      <w:r>
        <w:rPr>
          <w:sz w:val="24"/>
        </w:rPr>
        <w:t>покинуть</w:t>
      </w:r>
      <w:r>
        <w:rPr>
          <w:spacing w:val="-2"/>
          <w:sz w:val="24"/>
        </w:rPr>
        <w:t> </w:t>
      </w:r>
      <w:r>
        <w:rPr>
          <w:sz w:val="24"/>
        </w:rPr>
        <w:t>помещение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указанию библиотекаря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организованном</w:t>
      </w:r>
      <w:r>
        <w:rPr>
          <w:spacing w:val="-1"/>
          <w:sz w:val="24"/>
        </w:rPr>
        <w:t> </w:t>
      </w:r>
      <w:r>
        <w:rPr>
          <w:sz w:val="24"/>
        </w:rPr>
        <w:t>порядке,</w:t>
      </w:r>
      <w:r>
        <w:rPr>
          <w:spacing w:val="3"/>
          <w:sz w:val="24"/>
        </w:rPr>
        <w:t> </w:t>
      </w:r>
      <w:r>
        <w:rPr>
          <w:sz w:val="24"/>
        </w:rPr>
        <w:t>без</w:t>
      </w:r>
      <w:r>
        <w:rPr>
          <w:spacing w:val="2"/>
          <w:sz w:val="24"/>
        </w:rPr>
        <w:t> </w:t>
      </w:r>
      <w:r>
        <w:rPr>
          <w:sz w:val="24"/>
        </w:rPr>
        <w:t>паники.</w:t>
      </w:r>
    </w:p>
    <w:p>
      <w:pPr>
        <w:pStyle w:val="ListParagraph"/>
        <w:numPr>
          <w:ilvl w:val="0"/>
          <w:numId w:val="3"/>
        </w:numPr>
        <w:tabs>
          <w:tab w:pos="1504" w:val="left" w:leader="none"/>
        </w:tabs>
        <w:spacing w:line="271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травматизма</w:t>
      </w:r>
      <w:r>
        <w:rPr>
          <w:spacing w:val="-8"/>
          <w:sz w:val="24"/>
        </w:rPr>
        <w:t> </w:t>
      </w:r>
      <w:r>
        <w:rPr>
          <w:sz w:val="24"/>
        </w:rPr>
        <w:t>обратитесь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библиотекарю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помощью.</w:t>
      </w:r>
    </w:p>
    <w:p>
      <w:pPr>
        <w:pStyle w:val="ListParagraph"/>
        <w:numPr>
          <w:ilvl w:val="0"/>
          <w:numId w:val="3"/>
        </w:numPr>
        <w:tabs>
          <w:tab w:pos="1504" w:val="left" w:leader="none"/>
        </w:tabs>
        <w:spacing w:line="240" w:lineRule="auto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плохом</w:t>
      </w:r>
      <w:r>
        <w:rPr>
          <w:spacing w:val="-5"/>
          <w:sz w:val="24"/>
        </w:rPr>
        <w:t> </w:t>
      </w:r>
      <w:r>
        <w:rPr>
          <w:sz w:val="24"/>
        </w:rPr>
        <w:t>самочувствии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внезапном</w:t>
      </w:r>
      <w:r>
        <w:rPr>
          <w:spacing w:val="-5"/>
          <w:sz w:val="24"/>
        </w:rPr>
        <w:t> </w:t>
      </w:r>
      <w:r>
        <w:rPr>
          <w:sz w:val="24"/>
        </w:rPr>
        <w:t>заболевании</w:t>
      </w:r>
      <w:r>
        <w:rPr>
          <w:spacing w:val="-6"/>
          <w:sz w:val="24"/>
        </w:rPr>
        <w:t> </w:t>
      </w:r>
      <w:r>
        <w:rPr>
          <w:sz w:val="24"/>
        </w:rPr>
        <w:t>сообщите</w:t>
      </w:r>
      <w:r>
        <w:rPr>
          <w:spacing w:val="-3"/>
          <w:sz w:val="24"/>
        </w:rPr>
        <w:t> </w:t>
      </w:r>
      <w:r>
        <w:rPr>
          <w:sz w:val="24"/>
        </w:rPr>
        <w:t>библиотекарю.</w:t>
      </w:r>
    </w:p>
    <w:p>
      <w:pPr>
        <w:pStyle w:val="Heading1"/>
        <w:numPr>
          <w:ilvl w:val="0"/>
          <w:numId w:val="1"/>
        </w:numPr>
        <w:tabs>
          <w:tab w:pos="1557" w:val="left" w:leader="none"/>
        </w:tabs>
        <w:spacing w:line="275" w:lineRule="exact" w:before="1" w:after="0"/>
        <w:ind w:left="1556" w:right="0" w:hanging="298"/>
        <w:jc w:val="left"/>
      </w:pPr>
      <w:r>
        <w:rPr/>
        <w:t>Требования</w:t>
      </w:r>
      <w:r>
        <w:rPr>
          <w:spacing w:val="-3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занятий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4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уносите</w:t>
      </w:r>
      <w:r>
        <w:rPr>
          <w:spacing w:val="-3"/>
          <w:sz w:val="24"/>
        </w:rPr>
        <w:t> </w:t>
      </w:r>
      <w:r>
        <w:rPr>
          <w:sz w:val="24"/>
        </w:rPr>
        <w:t>книги,</w:t>
      </w:r>
      <w:r>
        <w:rPr>
          <w:spacing w:val="-5"/>
          <w:sz w:val="24"/>
        </w:rPr>
        <w:t> </w:t>
      </w:r>
      <w:r>
        <w:rPr>
          <w:sz w:val="24"/>
        </w:rPr>
        <w:t>учебники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библиотекаря.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> </w:t>
      </w:r>
      <w:r>
        <w:rPr>
          <w:sz w:val="24"/>
        </w:rPr>
        <w:t>взятые</w:t>
      </w:r>
      <w:r>
        <w:rPr>
          <w:spacing w:val="-1"/>
          <w:sz w:val="24"/>
        </w:rPr>
        <w:t> </w:t>
      </w:r>
      <w:r>
        <w:rPr>
          <w:sz w:val="24"/>
        </w:rPr>
        <w:t>для работы</w:t>
      </w:r>
      <w:r>
        <w:rPr>
          <w:spacing w:val="-2"/>
          <w:sz w:val="24"/>
        </w:rPr>
        <w:t> </w:t>
      </w:r>
      <w:r>
        <w:rPr>
          <w:sz w:val="24"/>
        </w:rPr>
        <w:t>книги,</w:t>
      </w:r>
      <w:r>
        <w:rPr>
          <w:spacing w:val="-3"/>
          <w:sz w:val="24"/>
        </w:rPr>
        <w:t> </w:t>
      </w:r>
      <w:r>
        <w:rPr>
          <w:sz w:val="24"/>
        </w:rPr>
        <w:t>альбомы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пр.</w:t>
      </w:r>
      <w:r>
        <w:rPr>
          <w:spacing w:val="-6"/>
          <w:sz w:val="24"/>
        </w:rPr>
        <w:t> </w:t>
      </w:r>
      <w:r>
        <w:rPr>
          <w:sz w:val="24"/>
        </w:rPr>
        <w:t>положите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место.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3" w:after="0"/>
        <w:ind w:left="1504" w:right="0" w:hanging="245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5"/>
          <w:sz w:val="24"/>
        </w:rPr>
        <w:t> </w:t>
      </w:r>
      <w:r>
        <w:rPr>
          <w:sz w:val="24"/>
        </w:rPr>
        <w:t>недостатках,</w:t>
      </w:r>
      <w:r>
        <w:rPr>
          <w:spacing w:val="1"/>
          <w:sz w:val="24"/>
        </w:rPr>
        <w:t> </w:t>
      </w:r>
      <w:r>
        <w:rPr>
          <w:sz w:val="24"/>
        </w:rPr>
        <w:t>обнаруженных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5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занятий,</w:t>
      </w:r>
      <w:r>
        <w:rPr>
          <w:spacing w:val="-4"/>
          <w:sz w:val="24"/>
        </w:rPr>
        <w:t> </w:t>
      </w:r>
      <w:r>
        <w:rPr>
          <w:sz w:val="24"/>
        </w:rPr>
        <w:t>сообщите</w:t>
      </w:r>
      <w:r>
        <w:rPr>
          <w:spacing w:val="-5"/>
          <w:sz w:val="24"/>
        </w:rPr>
        <w:t> </w:t>
      </w:r>
      <w:r>
        <w:rPr>
          <w:sz w:val="24"/>
        </w:rPr>
        <w:t>библиотекарю.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75" w:lineRule="exact" w:before="0" w:after="0"/>
        <w:ind w:left="1504" w:right="0" w:hanging="245"/>
        <w:jc w:val="left"/>
        <w:rPr>
          <w:sz w:val="24"/>
        </w:rPr>
      </w:pPr>
      <w:r>
        <w:rPr>
          <w:sz w:val="24"/>
        </w:rPr>
        <w:t>Выходите</w:t>
      </w:r>
      <w:r>
        <w:rPr>
          <w:spacing w:val="-10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библиотеки</w:t>
      </w:r>
      <w:r>
        <w:rPr>
          <w:spacing w:val="-4"/>
          <w:sz w:val="24"/>
        </w:rPr>
        <w:t> </w:t>
      </w:r>
      <w:r>
        <w:rPr>
          <w:sz w:val="24"/>
        </w:rPr>
        <w:t>спокойно,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толкаясь,</w:t>
      </w:r>
      <w:r>
        <w:rPr>
          <w:spacing w:val="-2"/>
          <w:sz w:val="24"/>
        </w:rPr>
        <w:t> </w:t>
      </w:r>
      <w:r>
        <w:rPr>
          <w:sz w:val="24"/>
        </w:rPr>
        <w:t>соблюдая</w:t>
      </w:r>
      <w:r>
        <w:rPr>
          <w:spacing w:val="-5"/>
          <w:sz w:val="24"/>
        </w:rPr>
        <w:t> </w:t>
      </w:r>
      <w:r>
        <w:rPr>
          <w:sz w:val="24"/>
        </w:rPr>
        <w:t>дисциплину.</w:t>
      </w:r>
    </w:p>
    <w:sectPr>
      <w:pgSz w:w="11910" w:h="16840"/>
      <w:pgMar w:top="1120" w:bottom="280" w:left="4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2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9" w:hanging="2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7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75" w:hanging="21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24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1504" w:hanging="24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4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504" w:hanging="2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2021-06-02T19:48:05Z</dcterms:created>
  <dcterms:modified xsi:type="dcterms:W3CDTF">2021-06-02T19:48:05Z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