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7015945" cy="96194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945" cy="961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340" w:right="300"/>
        </w:sectPr>
      </w:pPr>
    </w:p>
    <w:tbl>
      <w:tblPr>
        <w:tblW w:w="0" w:type="auto"/>
        <w:jc w:val="left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8"/>
        <w:gridCol w:w="5024"/>
      </w:tblGrid>
      <w:tr>
        <w:trPr>
          <w:trHeight w:val="1370" w:hRule="atLeast"/>
        </w:trPr>
        <w:tc>
          <w:tcPr>
            <w:tcW w:w="4628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Принято: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«ДШИ»</w:t>
            </w:r>
          </w:p>
          <w:p>
            <w:pPr>
              <w:pStyle w:val="TableParagraph"/>
              <w:tabs>
                <w:tab w:pos="703" w:val="left" w:leader="none"/>
                <w:tab w:pos="2105" w:val="left" w:leader="none"/>
                <w:tab w:pos="3002" w:val="lef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24" w:type="dxa"/>
          </w:tcPr>
          <w:p>
            <w:pPr>
              <w:pStyle w:val="TableParagraph"/>
              <w:spacing w:line="218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УТВЕРЖДАЮ:</w:t>
            </w:r>
          </w:p>
          <w:p>
            <w:pPr>
              <w:pStyle w:val="TableParagraph"/>
              <w:spacing w:line="235" w:lineRule="auto" w:before="4"/>
              <w:ind w:left="3293" w:right="187" w:firstLine="715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«ДШИ»</w:t>
            </w:r>
          </w:p>
          <w:p>
            <w:pPr>
              <w:pStyle w:val="TableParagraph"/>
              <w:tabs>
                <w:tab w:pos="3594" w:val="left" w:leader="none"/>
              </w:tabs>
              <w:spacing w:before="1"/>
              <w:ind w:left="1492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Е.Б.Шуравина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039" w:val="left" w:leader="none"/>
                <w:tab w:pos="3941" w:val="left" w:leader="none"/>
                <w:tab w:pos="4687" w:val="left" w:leader="none"/>
              </w:tabs>
              <w:spacing w:line="215" w:lineRule="exact"/>
              <w:ind w:left="1636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line="366" w:lineRule="exact" w:before="88"/>
        <w:ind w:left="4844" w:right="4028" w:firstLine="0"/>
        <w:jc w:val="center"/>
        <w:rPr>
          <w:b/>
          <w:sz w:val="32"/>
        </w:rPr>
      </w:pPr>
      <w:r>
        <w:rPr>
          <w:b/>
          <w:sz w:val="32"/>
        </w:rPr>
        <w:t>Инструкция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№7</w:t>
      </w:r>
    </w:p>
    <w:p>
      <w:pPr>
        <w:spacing w:before="0"/>
        <w:ind w:left="3563" w:right="2747" w:hanging="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правилах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поведения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учащихся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театре,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музее,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концертных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залах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0" w:hanging="183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организованно</w:t>
      </w:r>
      <w:r>
        <w:rPr>
          <w:spacing w:val="-1"/>
          <w:sz w:val="24"/>
        </w:rPr>
        <w:t> </w:t>
      </w:r>
      <w:r>
        <w:rPr>
          <w:sz w:val="24"/>
        </w:rPr>
        <w:t>входят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фойе</w:t>
      </w:r>
      <w:r>
        <w:rPr>
          <w:spacing w:val="-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480" w:lineRule="auto" w:before="0" w:after="0"/>
        <w:ind w:left="1076" w:right="571" w:firstLine="0"/>
        <w:jc w:val="left"/>
        <w:rPr>
          <w:sz w:val="24"/>
        </w:rPr>
      </w:pPr>
      <w:r>
        <w:rPr>
          <w:sz w:val="24"/>
        </w:rPr>
        <w:t>Раздеваются, собирают свои вещи: шарфы, шапочки кладут в рукав одежды, обувь</w:t>
      </w:r>
      <w:r>
        <w:rPr>
          <w:spacing w:val="1"/>
          <w:sz w:val="24"/>
        </w:rPr>
        <w:t> </w:t>
      </w:r>
      <w:r>
        <w:rPr>
          <w:sz w:val="24"/>
        </w:rPr>
        <w:t>в пакет.</w:t>
      </w:r>
      <w:r>
        <w:rPr>
          <w:spacing w:val="-57"/>
          <w:sz w:val="24"/>
        </w:rPr>
        <w:t> </w:t>
      </w:r>
      <w:r>
        <w:rPr>
          <w:sz w:val="24"/>
        </w:rPr>
        <w:t>3.Вся</w:t>
      </w:r>
      <w:r>
        <w:rPr>
          <w:spacing w:val="1"/>
          <w:sz w:val="24"/>
        </w:rPr>
        <w:t> </w:t>
      </w:r>
      <w:r>
        <w:rPr>
          <w:sz w:val="24"/>
        </w:rPr>
        <w:t>группа</w:t>
      </w:r>
      <w:r>
        <w:rPr>
          <w:spacing w:val="1"/>
          <w:sz w:val="24"/>
        </w:rPr>
        <w:t> </w:t>
      </w:r>
      <w:r>
        <w:rPr>
          <w:sz w:val="24"/>
        </w:rPr>
        <w:t>сдает</w:t>
      </w:r>
      <w:r>
        <w:rPr>
          <w:spacing w:val="2"/>
          <w:sz w:val="24"/>
        </w:rPr>
        <w:t> </w:t>
      </w:r>
      <w:r>
        <w:rPr>
          <w:sz w:val="24"/>
        </w:rPr>
        <w:t>свою</w:t>
      </w:r>
      <w:r>
        <w:rPr>
          <w:spacing w:val="-6"/>
          <w:sz w:val="24"/>
        </w:rPr>
        <w:t> </w:t>
      </w:r>
      <w:r>
        <w:rPr>
          <w:sz w:val="24"/>
        </w:rPr>
        <w:t>одежду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одном</w:t>
      </w:r>
      <w:r>
        <w:rPr>
          <w:spacing w:val="-1"/>
          <w:sz w:val="24"/>
        </w:rPr>
        <w:t> </w:t>
      </w:r>
      <w:r>
        <w:rPr>
          <w:sz w:val="24"/>
        </w:rPr>
        <w:t>отделении</w:t>
      </w:r>
      <w:r>
        <w:rPr>
          <w:spacing w:val="2"/>
          <w:sz w:val="24"/>
        </w:rPr>
        <w:t> </w:t>
      </w:r>
      <w:r>
        <w:rPr>
          <w:sz w:val="24"/>
        </w:rPr>
        <w:t>раздевалки.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1" w:after="0"/>
        <w:ind w:left="1076" w:right="640" w:firstLine="0"/>
        <w:jc w:val="left"/>
        <w:rPr>
          <w:sz w:val="24"/>
        </w:rPr>
      </w:pPr>
      <w:r>
        <w:rPr>
          <w:sz w:val="24"/>
        </w:rPr>
        <w:t>Вещи</w:t>
      </w:r>
      <w:r>
        <w:rPr>
          <w:spacing w:val="-3"/>
          <w:sz w:val="24"/>
        </w:rPr>
        <w:t> </w:t>
      </w:r>
      <w:r>
        <w:rPr>
          <w:sz w:val="24"/>
        </w:rPr>
        <w:t>сдавать</w:t>
      </w:r>
      <w:r>
        <w:rPr>
          <w:spacing w:val="-3"/>
          <w:sz w:val="24"/>
        </w:rPr>
        <w:t> </w:t>
      </w:r>
      <w:r>
        <w:rPr>
          <w:sz w:val="24"/>
        </w:rPr>
        <w:t>культурно,</w:t>
      </w:r>
      <w:r>
        <w:rPr>
          <w:spacing w:val="-2"/>
          <w:sz w:val="24"/>
        </w:rPr>
        <w:t> </w:t>
      </w:r>
      <w:r>
        <w:rPr>
          <w:sz w:val="24"/>
        </w:rPr>
        <w:t>перекинув</w:t>
      </w:r>
      <w:r>
        <w:rPr>
          <w:spacing w:val="-3"/>
          <w:sz w:val="24"/>
        </w:rPr>
        <w:t> </w:t>
      </w:r>
      <w:r>
        <w:rPr>
          <w:sz w:val="24"/>
        </w:rPr>
        <w:t>через</w:t>
      </w:r>
      <w:r>
        <w:rPr>
          <w:spacing w:val="-3"/>
          <w:sz w:val="24"/>
        </w:rPr>
        <w:t> </w:t>
      </w:r>
      <w:r>
        <w:rPr>
          <w:sz w:val="24"/>
        </w:rPr>
        <w:t>барьер,</w:t>
      </w:r>
      <w:r>
        <w:rPr>
          <w:spacing w:val="-2"/>
          <w:sz w:val="24"/>
        </w:rPr>
        <w:t> </w:t>
      </w: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гардеробщику</w:t>
      </w:r>
      <w:r>
        <w:rPr>
          <w:spacing w:val="-13"/>
          <w:sz w:val="24"/>
        </w:rPr>
        <w:t> </w:t>
      </w:r>
      <w:r>
        <w:rPr>
          <w:sz w:val="24"/>
        </w:rPr>
        <w:t>было удобно</w:t>
      </w:r>
      <w:r>
        <w:rPr>
          <w:spacing w:val="-4"/>
          <w:sz w:val="24"/>
        </w:rPr>
        <w:t> </w:t>
      </w:r>
      <w:r>
        <w:rPr>
          <w:sz w:val="24"/>
        </w:rPr>
        <w:t>взять.</w:t>
      </w:r>
      <w:r>
        <w:rPr>
          <w:spacing w:val="-57"/>
          <w:sz w:val="24"/>
        </w:rPr>
        <w:t> </w:t>
      </w:r>
      <w:r>
        <w:rPr>
          <w:sz w:val="24"/>
        </w:rPr>
        <w:t>Получив</w:t>
      </w:r>
      <w:r>
        <w:rPr>
          <w:spacing w:val="2"/>
          <w:sz w:val="24"/>
        </w:rPr>
        <w:t> </w:t>
      </w:r>
      <w:r>
        <w:rPr>
          <w:sz w:val="24"/>
        </w:rPr>
        <w:t>номерок,</w:t>
      </w:r>
      <w:r>
        <w:rPr>
          <w:spacing w:val="-2"/>
          <w:sz w:val="24"/>
        </w:rPr>
        <w:t> </w:t>
      </w:r>
      <w:r>
        <w:rPr>
          <w:sz w:val="24"/>
        </w:rPr>
        <w:t>отойти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сторону,</w:t>
      </w:r>
      <w:r>
        <w:rPr>
          <w:spacing w:val="3"/>
          <w:sz w:val="24"/>
        </w:rPr>
        <w:t> </w:t>
      </w:r>
      <w:r>
        <w:rPr>
          <w:sz w:val="24"/>
        </w:rPr>
        <w:t>куда</w:t>
      </w:r>
      <w:r>
        <w:rPr>
          <w:spacing w:val="5"/>
          <w:sz w:val="24"/>
        </w:rPr>
        <w:t> </w:t>
      </w:r>
      <w:r>
        <w:rPr>
          <w:sz w:val="24"/>
        </w:rPr>
        <w:t>укажет</w:t>
      </w:r>
      <w:r>
        <w:rPr>
          <w:spacing w:val="8"/>
          <w:sz w:val="24"/>
        </w:rPr>
        <w:t> </w:t>
      </w:r>
      <w:r>
        <w:rPr>
          <w:sz w:val="24"/>
        </w:rPr>
        <w:t>преподаватель.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2" w:lineRule="auto" w:before="0" w:after="0"/>
        <w:ind w:left="1076" w:right="588" w:firstLine="0"/>
        <w:jc w:val="left"/>
        <w:rPr>
          <w:sz w:val="24"/>
        </w:rPr>
      </w:pPr>
      <w:r>
        <w:rPr>
          <w:sz w:val="24"/>
        </w:rPr>
        <w:t>Сдав вещи, все собираются вместе (можно сходить в туалет, буфет, пройтись по коридорам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т.д.).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40" w:lineRule="auto" w:before="0" w:after="0"/>
        <w:ind w:left="1258" w:right="0" w:hanging="1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покупке</w:t>
      </w:r>
      <w:r>
        <w:rPr>
          <w:spacing w:val="-3"/>
          <w:sz w:val="24"/>
        </w:rPr>
        <w:t> </w:t>
      </w:r>
      <w:r>
        <w:rPr>
          <w:sz w:val="24"/>
        </w:rPr>
        <w:t>сувениров</w:t>
      </w:r>
      <w:r>
        <w:rPr>
          <w:spacing w:val="-6"/>
          <w:sz w:val="24"/>
        </w:rPr>
        <w:t> </w:t>
      </w:r>
      <w:r>
        <w:rPr>
          <w:sz w:val="24"/>
        </w:rPr>
        <w:t>вежливо</w:t>
      </w:r>
      <w:r>
        <w:rPr>
          <w:spacing w:val="-3"/>
          <w:sz w:val="24"/>
        </w:rPr>
        <w:t> </w:t>
      </w:r>
      <w:r>
        <w:rPr>
          <w:sz w:val="24"/>
        </w:rPr>
        <w:t>благодарят</w:t>
      </w:r>
      <w:r>
        <w:rPr>
          <w:spacing w:val="-7"/>
          <w:sz w:val="24"/>
        </w:rPr>
        <w:t> </w:t>
      </w:r>
      <w:r>
        <w:rPr>
          <w:sz w:val="24"/>
        </w:rPr>
        <w:t>продавца.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37" w:lineRule="auto" w:before="0" w:after="0"/>
        <w:ind w:left="1076" w:right="73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зрительный</w:t>
      </w:r>
      <w:r>
        <w:rPr>
          <w:spacing w:val="-5"/>
          <w:sz w:val="24"/>
        </w:rPr>
        <w:t> </w:t>
      </w:r>
      <w:r>
        <w:rPr>
          <w:sz w:val="24"/>
        </w:rPr>
        <w:t>зал</w:t>
      </w:r>
      <w:r>
        <w:rPr>
          <w:spacing w:val="-6"/>
          <w:sz w:val="24"/>
        </w:rPr>
        <w:t> </w:t>
      </w:r>
      <w:r>
        <w:rPr>
          <w:sz w:val="24"/>
        </w:rPr>
        <w:t>входят</w:t>
      </w:r>
      <w:r>
        <w:rPr>
          <w:spacing w:val="-1"/>
          <w:sz w:val="24"/>
        </w:rPr>
        <w:t> </w:t>
      </w:r>
      <w:r>
        <w:rPr>
          <w:sz w:val="24"/>
        </w:rPr>
        <w:t>своевременно,</w:t>
      </w:r>
      <w:r>
        <w:rPr>
          <w:spacing w:val="-4"/>
          <w:sz w:val="24"/>
        </w:rPr>
        <w:t> </w:t>
      </w:r>
      <w:r>
        <w:rPr>
          <w:sz w:val="24"/>
        </w:rPr>
        <w:t>спокойно</w:t>
      </w:r>
      <w:r>
        <w:rPr>
          <w:spacing w:val="-1"/>
          <w:sz w:val="24"/>
        </w:rPr>
        <w:t> </w:t>
      </w:r>
      <w:r>
        <w:rPr>
          <w:sz w:val="24"/>
        </w:rPr>
        <w:t>садятся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места,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мешая</w:t>
      </w:r>
      <w:r>
        <w:rPr>
          <w:spacing w:val="-6"/>
          <w:sz w:val="24"/>
        </w:rPr>
        <w:t> </w:t>
      </w:r>
      <w:r>
        <w:rPr>
          <w:sz w:val="24"/>
        </w:rPr>
        <w:t>другим</w:t>
      </w:r>
      <w:r>
        <w:rPr>
          <w:spacing w:val="-57"/>
          <w:sz w:val="24"/>
        </w:rPr>
        <w:t> </w:t>
      </w:r>
      <w:r>
        <w:rPr>
          <w:sz w:val="24"/>
        </w:rPr>
        <w:t>зрителям.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42" w:lineRule="auto" w:before="0" w:after="0"/>
        <w:ind w:left="1076" w:right="879" w:firstLine="0"/>
        <w:jc w:val="left"/>
        <w:rPr>
          <w:sz w:val="24"/>
        </w:rPr>
      </w:pPr>
      <w:r>
        <w:rPr>
          <w:sz w:val="24"/>
        </w:rPr>
        <w:t>Во время просмотра спектакля, концерта не кричат, не отвлекают внимания зрителей, не</w:t>
      </w:r>
      <w:r>
        <w:rPr>
          <w:spacing w:val="-57"/>
          <w:sz w:val="24"/>
        </w:rPr>
        <w:t> </w:t>
      </w:r>
      <w:r>
        <w:rPr>
          <w:sz w:val="24"/>
        </w:rPr>
        <w:t>шуршат</w:t>
      </w:r>
      <w:r>
        <w:rPr>
          <w:spacing w:val="1"/>
          <w:sz w:val="24"/>
        </w:rPr>
        <w:t> </w:t>
      </w:r>
      <w:r>
        <w:rPr>
          <w:sz w:val="24"/>
        </w:rPr>
        <w:t>бумагой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рассматривают</w:t>
      </w:r>
      <w:r>
        <w:rPr>
          <w:spacing w:val="1"/>
          <w:sz w:val="24"/>
        </w:rPr>
        <w:t> </w:t>
      </w:r>
      <w:r>
        <w:rPr>
          <w:sz w:val="24"/>
        </w:rPr>
        <w:t>сувениры.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79" w:val="left" w:leader="none"/>
        </w:tabs>
        <w:spacing w:line="237" w:lineRule="auto" w:before="0" w:after="0"/>
        <w:ind w:left="1076" w:right="971" w:firstLine="0"/>
        <w:jc w:val="left"/>
        <w:rPr>
          <w:sz w:val="24"/>
        </w:rPr>
      </w:pPr>
      <w:r>
        <w:rPr>
          <w:sz w:val="24"/>
        </w:rPr>
        <w:t>После окончания спектакля или концерта не покидать зрительный зал до тех пор, пока</w:t>
      </w:r>
      <w:r>
        <w:rPr>
          <w:spacing w:val="-57"/>
          <w:sz w:val="24"/>
        </w:rPr>
        <w:t> </w:t>
      </w:r>
      <w:r>
        <w:rPr>
          <w:sz w:val="24"/>
        </w:rPr>
        <w:t>окончательно не закроется занавес</w:t>
      </w:r>
      <w:r>
        <w:rPr>
          <w:spacing w:val="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объявят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окончании</w:t>
      </w:r>
      <w:r>
        <w:rPr>
          <w:spacing w:val="-3"/>
          <w:sz w:val="24"/>
        </w:rPr>
        <w:t> </w:t>
      </w:r>
      <w:r>
        <w:rPr>
          <w:sz w:val="24"/>
        </w:rPr>
        <w:t>концерта,</w:t>
      </w:r>
      <w:r>
        <w:rPr>
          <w:spacing w:val="-2"/>
          <w:sz w:val="24"/>
        </w:rPr>
        <w:t> </w:t>
      </w:r>
      <w:r>
        <w:rPr>
          <w:sz w:val="24"/>
        </w:rPr>
        <w:t>спектакля.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379" w:val="left" w:leader="none"/>
        </w:tabs>
        <w:spacing w:line="242" w:lineRule="auto" w:before="0" w:after="0"/>
        <w:ind w:left="1076" w:right="807" w:firstLine="0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зала</w:t>
      </w:r>
      <w:r>
        <w:rPr>
          <w:spacing w:val="-8"/>
          <w:sz w:val="24"/>
        </w:rPr>
        <w:t> </w:t>
      </w:r>
      <w:r>
        <w:rPr>
          <w:sz w:val="24"/>
        </w:rPr>
        <w:t>организованно,</w:t>
      </w:r>
      <w:r>
        <w:rPr>
          <w:spacing w:val="-5"/>
          <w:sz w:val="24"/>
        </w:rPr>
        <w:t> </w:t>
      </w:r>
      <w:r>
        <w:rPr>
          <w:sz w:val="24"/>
        </w:rPr>
        <w:t>посетить</w:t>
      </w:r>
      <w:r>
        <w:rPr>
          <w:spacing w:val="-5"/>
          <w:sz w:val="24"/>
        </w:rPr>
        <w:t> </w:t>
      </w:r>
      <w:r>
        <w:rPr>
          <w:sz w:val="24"/>
        </w:rPr>
        <w:t>туалет,</w:t>
      </w:r>
      <w:r>
        <w:rPr>
          <w:spacing w:val="1"/>
          <w:sz w:val="24"/>
        </w:rPr>
        <w:t> </w:t>
      </w:r>
      <w:r>
        <w:rPr>
          <w:sz w:val="24"/>
        </w:rPr>
        <w:t>спокойно</w:t>
      </w:r>
      <w:r>
        <w:rPr>
          <w:spacing w:val="-3"/>
          <w:sz w:val="24"/>
        </w:rPr>
        <w:t> </w:t>
      </w:r>
      <w:r>
        <w:rPr>
          <w:sz w:val="24"/>
        </w:rPr>
        <w:t>построиться</w:t>
      </w:r>
      <w:r>
        <w:rPr>
          <w:spacing w:val="-7"/>
          <w:sz w:val="24"/>
        </w:rPr>
        <w:t> </w:t>
      </w:r>
      <w:r>
        <w:rPr>
          <w:sz w:val="24"/>
        </w:rPr>
        <w:t>вдоль</w:t>
      </w:r>
      <w:r>
        <w:rPr>
          <w:spacing w:val="-1"/>
          <w:sz w:val="24"/>
        </w:rPr>
        <w:t> </w:t>
      </w:r>
      <w:r>
        <w:rPr>
          <w:sz w:val="24"/>
        </w:rPr>
        <w:t>барьера,</w:t>
      </w:r>
      <w:r>
        <w:rPr>
          <w:spacing w:val="-57"/>
          <w:sz w:val="24"/>
        </w:rPr>
        <w:t> </w:t>
      </w:r>
      <w:r>
        <w:rPr>
          <w:sz w:val="24"/>
        </w:rPr>
        <w:t>получить</w:t>
      </w:r>
      <w:r>
        <w:rPr>
          <w:spacing w:val="2"/>
          <w:sz w:val="24"/>
        </w:rPr>
        <w:t> </w:t>
      </w:r>
      <w:r>
        <w:rPr>
          <w:sz w:val="24"/>
        </w:rPr>
        <w:t>одежду,</w:t>
      </w:r>
      <w:r>
        <w:rPr>
          <w:spacing w:val="3"/>
          <w:sz w:val="24"/>
        </w:rPr>
        <w:t> </w:t>
      </w:r>
      <w:r>
        <w:rPr>
          <w:sz w:val="24"/>
        </w:rPr>
        <w:t>поблагодарить</w:t>
      </w:r>
      <w:r>
        <w:rPr>
          <w:spacing w:val="-2"/>
          <w:sz w:val="24"/>
        </w:rPr>
        <w:t> </w:t>
      </w:r>
      <w:r>
        <w:rPr>
          <w:sz w:val="24"/>
        </w:rPr>
        <w:t>гардеробщика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обслуживание.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79" w:val="left" w:leader="none"/>
        </w:tabs>
        <w:spacing w:line="237" w:lineRule="auto" w:before="0" w:after="0"/>
        <w:ind w:left="1076" w:right="554" w:firstLine="0"/>
        <w:jc w:val="left"/>
        <w:rPr>
          <w:sz w:val="24"/>
        </w:rPr>
      </w:pPr>
      <w:r>
        <w:rPr>
          <w:sz w:val="24"/>
        </w:rPr>
        <w:t>Спокойно</w:t>
      </w:r>
      <w:r>
        <w:rPr>
          <w:spacing w:val="-2"/>
          <w:sz w:val="24"/>
        </w:rPr>
        <w:t> </w:t>
      </w:r>
      <w:r>
        <w:rPr>
          <w:sz w:val="24"/>
        </w:rPr>
        <w:t>одеться,</w:t>
      </w:r>
      <w:r>
        <w:rPr>
          <w:spacing w:val="-7"/>
          <w:sz w:val="24"/>
        </w:rPr>
        <w:t> </w:t>
      </w:r>
      <w:r>
        <w:rPr>
          <w:sz w:val="24"/>
        </w:rPr>
        <w:t>отойти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назначенное</w:t>
      </w:r>
      <w:r>
        <w:rPr>
          <w:spacing w:val="-7"/>
          <w:sz w:val="24"/>
        </w:rPr>
        <w:t> </w:t>
      </w:r>
      <w:r>
        <w:rPr>
          <w:sz w:val="24"/>
        </w:rPr>
        <w:t>учителем место, построиться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очередь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выходу,</w:t>
      </w:r>
      <w:r>
        <w:rPr>
          <w:spacing w:val="-57"/>
          <w:sz w:val="24"/>
        </w:rPr>
        <w:t> </w:t>
      </w:r>
      <w:r>
        <w:rPr>
          <w:sz w:val="24"/>
        </w:rPr>
        <w:t>не толкаться.</w:t>
      </w:r>
      <w:r>
        <w:rPr>
          <w:spacing w:val="4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всем</w:t>
      </w:r>
      <w:r>
        <w:rPr>
          <w:spacing w:val="-1"/>
          <w:sz w:val="24"/>
        </w:rPr>
        <w:t> </w:t>
      </w:r>
      <w:r>
        <w:rPr>
          <w:sz w:val="24"/>
        </w:rPr>
        <w:t>следовать</w:t>
      </w:r>
      <w:r>
        <w:rPr>
          <w:spacing w:val="-1"/>
          <w:sz w:val="24"/>
        </w:rPr>
        <w:t> </w:t>
      </w:r>
      <w:r>
        <w:rPr>
          <w:sz w:val="24"/>
        </w:rPr>
        <w:t>указаниям</w:t>
      </w:r>
      <w:r>
        <w:rPr>
          <w:spacing w:val="6"/>
          <w:sz w:val="24"/>
        </w:rPr>
        <w:t> </w:t>
      </w:r>
      <w:r>
        <w:rPr>
          <w:sz w:val="24"/>
        </w:rPr>
        <w:t>преподавателя.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2" w:lineRule="auto" w:before="1" w:after="0"/>
        <w:ind w:left="1076" w:right="1318" w:firstLine="0"/>
        <w:jc w:val="left"/>
        <w:rPr>
          <w:sz w:val="24"/>
        </w:rPr>
      </w:pPr>
      <w:r>
        <w:rPr>
          <w:sz w:val="24"/>
        </w:rPr>
        <w:t>Во время посещения музея соблюдать те же правила поведения, что и в театре или</w:t>
      </w:r>
      <w:r>
        <w:rPr>
          <w:spacing w:val="-57"/>
          <w:sz w:val="24"/>
        </w:rPr>
        <w:t> </w:t>
      </w:r>
      <w:r>
        <w:rPr>
          <w:sz w:val="24"/>
        </w:rPr>
        <w:t>концертном</w:t>
      </w:r>
      <w:r>
        <w:rPr>
          <w:spacing w:val="-2"/>
          <w:sz w:val="24"/>
        </w:rPr>
        <w:t> </w:t>
      </w:r>
      <w:r>
        <w:rPr>
          <w:sz w:val="24"/>
        </w:rPr>
        <w:t>зале.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1" w:after="0"/>
        <w:ind w:left="1076" w:right="575" w:firstLine="0"/>
        <w:jc w:val="left"/>
        <w:rPr>
          <w:sz w:val="24"/>
        </w:rPr>
      </w:pPr>
      <w:r>
        <w:rPr>
          <w:sz w:val="24"/>
        </w:rPr>
        <w:t>Во время просмотра экспозиции ничего не трогать руками. Слушая лекцию, стоять</w:t>
      </w:r>
      <w:r>
        <w:rPr>
          <w:spacing w:val="1"/>
          <w:sz w:val="24"/>
        </w:rPr>
        <w:t> </w:t>
      </w:r>
      <w:r>
        <w:rPr>
          <w:sz w:val="24"/>
        </w:rPr>
        <w:t>полукругом, пропуская вперед маленьких ростом, в то же время не стеснять экскурсовода, не</w:t>
      </w:r>
      <w:r>
        <w:rPr>
          <w:spacing w:val="-57"/>
          <w:sz w:val="24"/>
        </w:rPr>
        <w:t> </w:t>
      </w:r>
      <w:r>
        <w:rPr>
          <w:sz w:val="24"/>
        </w:rPr>
        <w:t>перебегать от одной экспозиции к другой, не разговаривать, не перелезать через ограждения;</w:t>
      </w:r>
      <w:r>
        <w:rPr>
          <w:spacing w:val="-57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экспонаты</w:t>
      </w:r>
      <w:r>
        <w:rPr>
          <w:spacing w:val="-1"/>
          <w:sz w:val="24"/>
        </w:rPr>
        <w:t> </w:t>
      </w:r>
      <w:r>
        <w:rPr>
          <w:sz w:val="24"/>
        </w:rPr>
        <w:t>находятся в</w:t>
      </w:r>
      <w:r>
        <w:rPr>
          <w:spacing w:val="-1"/>
          <w:sz w:val="24"/>
        </w:rPr>
        <w:t> </w:t>
      </w:r>
      <w:r>
        <w:rPr>
          <w:sz w:val="24"/>
        </w:rPr>
        <w:t>витрине,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просмотре</w:t>
      </w:r>
      <w:r>
        <w:rPr>
          <w:spacing w:val="1"/>
          <w:sz w:val="24"/>
        </w:rPr>
        <w:t> </w:t>
      </w:r>
      <w:r>
        <w:rPr>
          <w:sz w:val="24"/>
        </w:rPr>
        <w:t>не ложиться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нее;</w:t>
      </w:r>
    </w:p>
    <w:p>
      <w:pPr>
        <w:pStyle w:val="BodyText"/>
        <w:spacing w:line="480" w:lineRule="auto"/>
        <w:ind w:left="1076" w:right="1466"/>
      </w:pPr>
      <w:r>
        <w:rPr/>
        <w:t>после окончания просмотра поблагодарить экскурсовода, организованно выйти.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пользовались</w:t>
      </w:r>
      <w:r>
        <w:rPr>
          <w:spacing w:val="-7"/>
        </w:rPr>
        <w:t> </w:t>
      </w:r>
      <w:r>
        <w:rPr/>
        <w:t>услугами</w:t>
      </w:r>
      <w:r>
        <w:rPr>
          <w:spacing w:val="-2"/>
        </w:rPr>
        <w:t> </w:t>
      </w:r>
      <w:r>
        <w:rPr/>
        <w:t>раздевалки,</w:t>
      </w:r>
      <w:r>
        <w:rPr>
          <w:spacing w:val="-1"/>
        </w:rPr>
        <w:t> </w:t>
      </w:r>
      <w:r>
        <w:rPr/>
        <w:t>получить</w:t>
      </w:r>
      <w:r>
        <w:rPr>
          <w:spacing w:val="-6"/>
        </w:rPr>
        <w:t> </w:t>
      </w:r>
      <w:r>
        <w:rPr/>
        <w:t>одежду,</w:t>
      </w:r>
      <w:r>
        <w:rPr>
          <w:spacing w:val="-1"/>
        </w:rPr>
        <w:t> </w:t>
      </w:r>
      <w:r>
        <w:rPr/>
        <w:t>построиться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выход.</w:t>
      </w:r>
    </w:p>
    <w:sectPr>
      <w:pgSz w:w="11910" w:h="16840"/>
      <w:pgMar w:top="700" w:bottom="28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125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3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07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7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3" w:hanging="18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dcterms:created xsi:type="dcterms:W3CDTF">2021-06-02T19:48:56Z</dcterms:created>
  <dcterms:modified xsi:type="dcterms:W3CDTF">2021-06-02T19:48:56Z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