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1F" w:rsidRDefault="003E4BAA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о 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ком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BAA" w:rsidRDefault="003E4BAA"/>
    <w:p w:rsidR="003E4BAA" w:rsidRDefault="003E4BAA"/>
    <w:p w:rsidR="003E4BAA" w:rsidRDefault="003E4BAA"/>
    <w:p w:rsidR="003E4BAA" w:rsidRPr="00285C99" w:rsidRDefault="003E4BAA" w:rsidP="003E4BAA">
      <w:pPr>
        <w:pStyle w:val="a5"/>
        <w:ind w:left="750"/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lastRenderedPageBreak/>
        <w:t>по вопросам реализации права обучающихся на освоение образовательных программ, реализуемых в образовательной организации;</w:t>
      </w:r>
    </w:p>
    <w:p w:rsidR="003E4BAA" w:rsidRPr="00285C99" w:rsidRDefault="003E4BAA" w:rsidP="003E4BAA">
      <w:pPr>
        <w:pStyle w:val="a5"/>
        <w:ind w:left="750"/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 xml:space="preserve">обжалования решений о применении к </w:t>
      </w:r>
      <w:proofErr w:type="gramStart"/>
      <w:r w:rsidRPr="00285C9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85C99">
        <w:rPr>
          <w:rFonts w:ascii="Times New Roman" w:hAnsi="Times New Roman" w:cs="Times New Roman"/>
          <w:sz w:val="28"/>
          <w:szCs w:val="28"/>
        </w:rPr>
        <w:t xml:space="preserve"> дисциплинарного взыскания;</w:t>
      </w:r>
    </w:p>
    <w:p w:rsidR="003E4BAA" w:rsidRPr="00285C99" w:rsidRDefault="003E4BAA" w:rsidP="003E4BAA">
      <w:pPr>
        <w:pStyle w:val="a5"/>
        <w:ind w:left="750"/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возникновения конфликта интересов педагогических работников;</w:t>
      </w:r>
    </w:p>
    <w:p w:rsidR="003E4BAA" w:rsidRPr="00285C99" w:rsidRDefault="003E4BAA" w:rsidP="003E4BAA">
      <w:pPr>
        <w:pStyle w:val="a5"/>
        <w:ind w:left="750"/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применения локальных актов.</w:t>
      </w:r>
    </w:p>
    <w:p w:rsidR="003E4BAA" w:rsidRPr="00285C99" w:rsidRDefault="003E4BAA" w:rsidP="003E4BAA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 xml:space="preserve">   Конфликтная ситуация между участниками образовательных отношений становится предметом разбирательства в комиссии, если участники конфликта не урегулировали разногласия при непосредственных переговорах друг с другом.</w:t>
      </w:r>
    </w:p>
    <w:p w:rsidR="003E4BAA" w:rsidRPr="00285C99" w:rsidRDefault="003E4BAA" w:rsidP="003E4BAA">
      <w:pPr>
        <w:pStyle w:val="a5"/>
        <w:ind w:left="750"/>
        <w:rPr>
          <w:rFonts w:ascii="Times New Roman" w:hAnsi="Times New Roman" w:cs="Times New Roman"/>
          <w:sz w:val="28"/>
          <w:szCs w:val="28"/>
        </w:rPr>
      </w:pPr>
    </w:p>
    <w:p w:rsidR="003E4BAA" w:rsidRPr="00285C99" w:rsidRDefault="003E4BAA" w:rsidP="003E4BAA">
      <w:pPr>
        <w:pStyle w:val="a5"/>
        <w:ind w:left="7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5C99">
        <w:rPr>
          <w:rFonts w:ascii="Times New Roman" w:hAnsi="Times New Roman" w:cs="Times New Roman"/>
          <w:b/>
          <w:sz w:val="28"/>
          <w:szCs w:val="28"/>
        </w:rPr>
        <w:t>2.Цель, задачи, принципы деятельности комиссии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 xml:space="preserve">  2.1.   Основной задачей Комиссии по урегулированию споров между участниками образовательных отношений является   разрешение конфликтной ситуации между участниками образовательного процесса путем доказательного разъяснения  принятия оптимального решения в каждом конкретном случае.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2.2.  Задачи Комиссии: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Урегулировать разногласия между участниками образовательных отношений по вопросам реализации права на образование;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Защитить законные права и законные интересы участников образовательных отношений;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Способствовать развитию бесконфликтного взаимодействия в образовательной организации.</w:t>
      </w:r>
    </w:p>
    <w:p w:rsidR="003E4BAA" w:rsidRPr="00285C99" w:rsidRDefault="003E4BAA" w:rsidP="003E4BAA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C99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3.1. Комиссия по урегулированию споров между участниками образовательных отношений создается из равного числа представителей участников образовательных отношений.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3.2. Общий состав комиссии – 8 человек.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3.3.Делегирование в состав Комиссии представителей участников образовательных отношений из числа педагогического коллектива осуществляется общим собранием трудового коллектива образовательной организации путем открытого голосования.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lastRenderedPageBreak/>
        <w:t>3.4. Делегирование в состав Комиссии представителей участников образовательных отношений из числа родителей (законных представителей) обучающихся осуществляется Советом родительской общественности.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3.5. Персональный состав Комиссии утверждается приказом директора образовательной организации.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3.6. Срок полномочий Комиссии составляет два года.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3.7. Комиссия избирает из своего состава председателя и секретаря комиссии.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3.8. Члены Комиссии осуществляют свою деятельность на безвозмездной основе.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3.9.Досрочное прекращение полномочий члена Комиссии осуществляется: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3.9.1. на основании личного заявления члена Комиссии об исключении из его состава;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 xml:space="preserve">3.9.2. </w:t>
      </w:r>
      <w:proofErr w:type="spellStart"/>
      <w:proofErr w:type="gramStart"/>
      <w:r w:rsidRPr="00285C9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85C99">
        <w:rPr>
          <w:rFonts w:ascii="Times New Roman" w:hAnsi="Times New Roman" w:cs="Times New Roman"/>
          <w:sz w:val="28"/>
          <w:szCs w:val="28"/>
        </w:rPr>
        <w:t xml:space="preserve"> требованию не менее 2/3 членов Комиссии, выраженному в письменной форме;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3.9.3.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3.10. 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3E4BAA" w:rsidRPr="00285C99" w:rsidRDefault="003E4BAA" w:rsidP="003E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C99">
        <w:rPr>
          <w:rFonts w:ascii="Times New Roman" w:hAnsi="Times New Roman" w:cs="Times New Roman"/>
          <w:b/>
          <w:sz w:val="28"/>
          <w:szCs w:val="28"/>
        </w:rPr>
        <w:t>4. Права и обязанности Комиссии по урегулированию споров между участниками образовательных отношений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4.1. Комиссия имеет право: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- принимать к рассмотрению заявления от любого участника образовательного процесса при несогласии с решением или действием руководителя, педагогического работника, обучающегося;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- решать каждый спорный вопрос, относящийся к ее компетенции;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- сформировать предметную комиссию для решения вопроса об объективности выставления оценки за знания обучающегося;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lastRenderedPageBreak/>
        <w:t>- запрашивать дополнительную документацию, материалы для проведения самостоятельного изучения вопроса;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- рекомендовать приостановить или отменить ранее принятое решение на основании изучения при согласии конфликтующих сторон;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- выносить рекомендации об изменениях в локальных актах образовательной организации для демократизации основ управления или  расширения прав обучающихся.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4.2. Комиссия обязана: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Принимать к рассмотрению заявления любого участника образовательного процесса при несогласии его с решением или действием руководителя, педагогического работника, обучающегося, родителя (законного представителя);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Принимать объективное решение по каждому спорному вопросу, относящемуся к ее компетенции.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 xml:space="preserve">4.3. Члены Комиссии обязаны: 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Присутствовать на всех заседаниях комиссии;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Принимать активное участие в рассмотрении поданных в устной или письменной форме заявлений;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2/3 ее членов);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Принимать своевременное решение, если не оговорены дополнительные сроки рассмотрения заявления;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Давать обоснованный ответ заявителю в устной или письменной форме в соответствии с пожеланием заявителя.</w:t>
      </w:r>
    </w:p>
    <w:p w:rsidR="003E4BAA" w:rsidRPr="00285C99" w:rsidRDefault="003E4BAA" w:rsidP="003E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C99">
        <w:rPr>
          <w:rFonts w:ascii="Times New Roman" w:hAnsi="Times New Roman" w:cs="Times New Roman"/>
          <w:b/>
          <w:sz w:val="28"/>
          <w:szCs w:val="28"/>
        </w:rPr>
        <w:t>5. Организация деятельности Комиссии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5.1.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lastRenderedPageBreak/>
        <w:t>5.2. Обращение в Комиссию подается в письменной форме. В жалобе указываются конкретные факты или признаки нарушений участников образовательных отношений, лица, допустившие нарушения, обстоятельства. Учет и регистрацию поступивших обращений, заявлений от участников образовательного процесса осуществляет секретарь конфликтной Комиссии.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5.3. 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рассмотрения.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5.4. Заседание Комиссии считается правомочным, если на нем присутствовало не менее ¾ членов Комиссии.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5.5.Лицо, направившее в Комиссию обращение, и лица, чьи действия обжалуются в обращении, вправе присутствовать при рассмотрении обращения на заседании Комиссии и давать пояснения.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5.6.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5.7. Комиссия принимает решение простым большинством голосов членов, присутствующих на заседании Комиссии.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 xml:space="preserve">5.8. В случае </w:t>
      </w:r>
      <w:proofErr w:type="gramStart"/>
      <w:r w:rsidRPr="00285C99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285C99"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 лиц, допустивших нарушение прав обучающихся, родителей (законных представителей), а также работников организации, Комиссия возлагает обязанности по устранению выявленных нарушений и недопущению нарушений в будущем.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5.9. Если нарушения прав участников образовательных отношений возникли вследствие принятия решения образовательной организацией, в том числе, вследствие издания локального нормативного  акта, Комиссия принимает решение об отмене данного решения образовательной организаци</w:t>
      </w:r>
      <w:proofErr w:type="gramStart"/>
      <w:r w:rsidRPr="00285C9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85C99">
        <w:rPr>
          <w:rFonts w:ascii="Times New Roman" w:hAnsi="Times New Roman" w:cs="Times New Roman"/>
          <w:sz w:val="28"/>
          <w:szCs w:val="28"/>
        </w:rPr>
        <w:t>локального нормативного акта) и указывает срок исполнения решения.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 xml:space="preserve">5.10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</w:t>
      </w:r>
      <w:r w:rsidRPr="00285C99">
        <w:rPr>
          <w:rFonts w:ascii="Times New Roman" w:hAnsi="Times New Roman" w:cs="Times New Roman"/>
          <w:sz w:val="28"/>
          <w:szCs w:val="28"/>
        </w:rPr>
        <w:lastRenderedPageBreak/>
        <w:t>поведением лица, действия которого обжалуются, и нарушением прав лица, подавшего жалобу или его законного представителя.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5.11. 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Комиссии, подписанные председателем Комиссии, вручаются заявителю или его представителям в течение трех дней со дня принятия решения.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5.12.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в течение 10 дней со дня принятия решения.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6.Делопроизводство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6.1. Заседание Комиссии по урегулированию споров между участниками образовательных отношений оформляются протоколом.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6.2. Протоколы заседаний Комиссии хранятся три года, входят в номенклатуру дел и передаются по акту.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6.3. Протоколы регистрируются секретарем Комиссии в «Журнале регистрации протоколов заседаний Комиссии по урегулированию споров между участниками образовательных отношений».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6.4. Протоколы заседаний, «Журнал регистрации протоколов заседаний комиссии по урегулированию споров между участниками образовательных отношений» хранятся в кабинете руководителя образовательной организации.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  <w:r w:rsidRPr="00285C99">
        <w:rPr>
          <w:rFonts w:ascii="Times New Roman" w:hAnsi="Times New Roman" w:cs="Times New Roman"/>
          <w:sz w:val="28"/>
          <w:szCs w:val="28"/>
        </w:rPr>
        <w:t>6.5. Журнал регистрации протоколов заседаний пронумеровывается постранично, прошнуровывается, скрепляется печатью образовательной организации.</w:t>
      </w: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</w:p>
    <w:p w:rsidR="003E4BAA" w:rsidRPr="00285C99" w:rsidRDefault="003E4BAA" w:rsidP="003E4BAA">
      <w:pPr>
        <w:rPr>
          <w:rFonts w:ascii="Times New Roman" w:hAnsi="Times New Roman" w:cs="Times New Roman"/>
          <w:sz w:val="28"/>
          <w:szCs w:val="28"/>
        </w:rPr>
      </w:pPr>
    </w:p>
    <w:p w:rsidR="003E4BAA" w:rsidRDefault="003E4BAA"/>
    <w:sectPr w:rsidR="003E4BAA" w:rsidSect="00B9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3915"/>
    <w:multiLevelType w:val="hybridMultilevel"/>
    <w:tmpl w:val="EE2EF4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82B4B"/>
    <w:multiLevelType w:val="multilevel"/>
    <w:tmpl w:val="2A36B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E4BAA"/>
    <w:rsid w:val="003E4BAA"/>
    <w:rsid w:val="00B9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2021-06-03T19:47:00Z</dcterms:created>
  <dcterms:modified xsi:type="dcterms:W3CDTF">2021-06-03T19:48:00Z</dcterms:modified>
</cp:coreProperties>
</file>